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raster"/>
        <w:tblW w:w="913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013"/>
        <w:gridCol w:w="2125"/>
      </w:tblGrid>
      <w:tr>
        <w:trPr>
          <w:trHeight w:val="359" w:hRule="atLeast"/>
        </w:trPr>
        <w:tc>
          <w:tcPr>
            <w:tcW w:w="70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color w:val="3E4B29"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nl-BE" w:eastAsia="en-US" w:bidi="ar-SA"/>
              </w:rPr>
              <w:t xml:space="preserve">HULPVERLENER </w:t>
            </w:r>
          </w:p>
        </w:tc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cs="Calibri" w:asciiTheme="majorHAnsi" w:cstheme="majorHAnsi" w:hAnsiTheme="majorHAnsi"/>
                <w:color w:val="BD0172"/>
                <w:sz w:val="22"/>
                <w:szCs w:val="22"/>
              </w:rPr>
            </w:pPr>
            <w:r>
              <w:rPr>
                <w:rFonts w:eastAsia="Calibri"/>
                <w:kern w:val="0"/>
                <w:sz w:val="20"/>
                <w:szCs w:val="20"/>
                <w:lang w:val="nl-BE" w:eastAsia="en-US" w:bidi="ar-SA"/>
              </w:rPr>
              <w:drawing>
                <wp:inline distT="0" distB="0" distL="0" distR="0">
                  <wp:extent cx="1012190" cy="537845"/>
                  <wp:effectExtent l="0" t="0" r="0" b="0"/>
                  <wp:docPr id="1" name="Afbeelding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-17318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1 | FUNCTIEOMSCHRIJVING</w:t>
      </w:r>
    </w:p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91"/>
        <w:gridCol w:w="2576"/>
        <w:gridCol w:w="4566"/>
      </w:tblGrid>
      <w:tr>
        <w:trPr/>
        <w:tc>
          <w:tcPr>
            <w:tcW w:w="4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PLAATS IN DE ORGANISATIE</w:t>
            </w:r>
            <w:r>
              <w:rPr>
                <w:color w:val="FFFFFF" w:themeColor="background1"/>
              </w:rPr>
              <w:tab/>
              <w:tab/>
            </w:r>
          </w:p>
        </w:tc>
        <w:tc>
          <w:tcPr>
            <w:tcW w:w="456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Waar situeert deze functie zich in de organisatie?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Organigram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  <w:t>Deelwerking: Dispatch</w:t>
              <w:tab/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Hoedanigheid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Wingdings" w:ascii="Wingdings" w:hAnsi="Wingdings"/>
              </w:rPr>
              <w:t>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Medewerker </w:t>
              <w:tab/>
              <w:tab/>
            </w:r>
            <w:r>
              <w:rPr>
                <w:rFonts w:eastAsia="Wingdings" w:cs="Wingdings" w:ascii="Wingdings" w:hAnsi="Wingdings"/>
              </w:rPr>
              <w:t></w:t>
            </w:r>
            <w:r>
              <w:rPr>
                <w:rFonts w:cs="Arial"/>
              </w:rPr>
              <w:t xml:space="preserve"> Leidinggevende </w:t>
              <w:tab/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Rapporteert aan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Teamcoördinator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991"/>
        <w:gridCol w:w="2186"/>
        <w:gridCol w:w="4956"/>
      </w:tblGrid>
      <w:tr>
        <w:trPr/>
        <w:tc>
          <w:tcPr>
            <w:tcW w:w="417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rPr>
                <w:b/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RESULTAATSGEBIEDEN</w:t>
              <w:tab/>
              <w:tab/>
            </w:r>
          </w:p>
        </w:tc>
        <w:tc>
          <w:tcPr>
            <w:tcW w:w="4956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Wat wordt er van mij verwacht in deze functie?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Toeleiding 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Staat in voor de toeleiding van dakloze cliënten naar de verschillende opvanginitiatieven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Doet een (telefonische) screening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Bepaalt welk opvanginitiatief het meest geschikt is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Staat in voor de registratie van de toegewezen opvangplaatsen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Hulpverlening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Ontwikkelt een begeleidingstraject in functie van doorstroom naar een duurzame woonvorm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Bepaalt een plan van aanpak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Betrekt het sociaal netwerk in het hulpverleningstraject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Streeft er naar om de cliënt in staat te stellen zelf de problemen aan te pakken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Toetst de wenselijkheid of noodzaak, bereidheid en motivatie van de cliënt om in te stappen in een mogelijke begeleiding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Bewaakt het fysisch en psychisch welzijn van de cliënt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Leidt toe naar gespecialiseerde hulpverlening in het CAW of naar andere organisaties, in overleg met de cliënt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Werkt vindplaatsgericht in de verschillende locaties van de nachtopvang (De Biekorf en Victor)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Bouwt de hulpverlening gepast af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Cliëntopvolging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Individueel opvolgen van de cliënt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Formuleert samen met de cliënt doelen in een plan van aanpak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Bespreekt individuele cliënten op team of met leidinggevende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Registreert nauwgezet via ZRM (zelfredzaamheidsmatrix) en houdt de nodige administratie bij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Evalueert de doelen en evolutie met de cliënt en stuurt bij waar nodig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Externe samenwerking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Samenwerken met externe actoren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Werkt samen met externe diensten in functie van de cliënt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Participeert aan inhoudelijk overleg op lokaal niveau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Maatschappelijke context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Oog hebben voor de bredere maatschappelijke context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een wandelende antenne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Ziet structurele problemen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alert voor maatschappelijke evoluties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Signaleert cliënt overstijgende problemen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Persoonlijke ontwikkeling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Ontwikkelen van de eigen professionaliteit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jc w:val="both"/>
              <w:rPr/>
            </w:pPr>
            <w:r>
              <w:rPr/>
              <w:t>Reflecteert over het eigen handelen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jc w:val="both"/>
              <w:rPr/>
            </w:pPr>
            <w:r>
              <w:rPr/>
              <w:t>Ontwikkelt de eigen deskundigheid via opleiding, lectuur, …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Neemt actief deel aan het eigen ontwikkelingsgesprek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Werken in een team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 xml:space="preserve">Bijdragen aan het gemeenschappelijk doel en goede relaties binnen het team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Werkt samen met collega’s en leidinggevende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Neemt actief deel aan het teamoverleg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Deelt informatie en expertise</w:t>
            </w:r>
          </w:p>
        </w:tc>
      </w:tr>
      <w:tr>
        <w:trPr/>
        <w:tc>
          <w:tcPr>
            <w:tcW w:w="1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Werken bij CAW</w:t>
            </w:r>
          </w:p>
        </w:tc>
        <w:tc>
          <w:tcPr>
            <w:tcW w:w="71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Bijdragen aan de realisatie van de missie, visie en strategie van de organisatie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Is loyaal aan de missie, visie en doelstellingen van CAW Antwerpen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/>
            </w:pPr>
            <w:bookmarkStart w:id="0" w:name="_GoBack"/>
            <w:bookmarkEnd w:id="0"/>
            <w:r>
              <w:rPr/>
              <w:t>Denkt mee over vernieuwing en verbetering</w:t>
            </w:r>
          </w:p>
        </w:tc>
      </w:tr>
    </w:tbl>
    <w:p>
      <w:pPr>
        <w:pStyle w:val="Normal"/>
        <w:jc w:val="right"/>
        <w:rPr/>
      </w:pPr>
      <w:r>
        <w:rPr/>
      </w:r>
      <w:r>
        <w:br w:type="page"/>
      </w:r>
    </w:p>
    <w:p>
      <w:pPr>
        <w:pStyle w:val="Normal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DEEL 2 | COMPETENTIEPROFIEL</w:t>
      </w:r>
    </w:p>
    <w:p>
      <w:pPr>
        <w:pStyle w:val="Normal"/>
        <w:rPr/>
      </w:pPr>
      <w:r>
        <w:rPr/>
      </w:r>
    </w:p>
    <w:tbl>
      <w:tblPr>
        <w:tblW w:w="9134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68"/>
        <w:gridCol w:w="2268"/>
        <w:gridCol w:w="5097"/>
      </w:tblGrid>
      <w:tr>
        <w:trPr/>
        <w:tc>
          <w:tcPr>
            <w:tcW w:w="40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KERNCOMPETENTIES</w:t>
            </w:r>
            <w:r>
              <w:rPr>
                <w:color w:val="FFFFFF" w:themeColor="background1"/>
              </w:rPr>
              <w:tab/>
              <w:tab/>
              <w:tab/>
            </w:r>
          </w:p>
        </w:tc>
        <w:tc>
          <w:tcPr>
            <w:tcW w:w="509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Wanneer pas ik in het CAW?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Klantgerichtheid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Onderzoeken van de wensen en behoeften van de klant en hiernaar handelen, rekening houdend met het organisatie belang.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rFonts w:cs="Arial"/>
                <w:b/>
              </w:rPr>
              <w:t>Integriteit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Op een professionele, correcte en oprechte manier handelen.</w:t>
            </w:r>
          </w:p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Samenwerken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Tekstblok"/>
              <w:widowControl w:val="false"/>
              <w:rPr>
                <w:rFonts w:ascii="Calibri" w:hAnsi="Calibri"/>
                <w:sz w:val="20"/>
                <w:szCs w:val="20"/>
              </w:rPr>
            </w:pPr>
            <w:r>
              <w:rPr>
                <w:rFonts w:cs="Arial" w:ascii="Calibri" w:hAnsi="Calibri"/>
                <w:i/>
                <w:sz w:val="20"/>
                <w:szCs w:val="20"/>
              </w:rPr>
              <w:t>Actieve bijdrage leveren aan een gezamenlijk doel, ook wanneer het geen direct persoonlijk belang dient.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Openheid 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Onbevooroordeeld open staan voor de omgeving.</w:t>
            </w:r>
          </w:p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Eigenaarschap</w:t>
            </w:r>
          </w:p>
          <w:p>
            <w:pPr>
              <w:pStyle w:val="Normal"/>
              <w:widowControl w:val="false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Individuele verantwoordelijkheid tonen voor het eigen leerproces, de eigen resultaatsgebieden en deze van de organisatie.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  <w:tcMar>
              <w:left w:w="102" w:type="dxa"/>
              <w:right w:w="102" w:type="dxa"/>
            </w:tcMar>
          </w:tcPr>
          <w:p>
            <w:pPr>
              <w:pStyle w:val="Normal"/>
              <w:widowControl w:val="false"/>
              <w:rPr>
                <w:rFonts w:cs="Arial"/>
                <w:b/>
                <w:b/>
              </w:rPr>
            </w:pPr>
            <w:r>
              <w:rPr>
                <w:rFonts w:cs="Arial"/>
                <w:b/>
              </w:rPr>
              <w:t>Ondernemen</w:t>
            </w:r>
          </w:p>
        </w:tc>
        <w:tc>
          <w:tcPr>
            <w:tcW w:w="736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  <w:color w:val="333333"/>
              </w:rPr>
            </w:pPr>
            <w:r>
              <w:rPr>
                <w:rFonts w:cs="Arial"/>
                <w:i/>
                <w:color w:val="333333"/>
              </w:rPr>
              <w:t>Bewust berekende risico’s durven nemen om een vooraf bepaald doel te bereiken.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i/>
                <w:i/>
              </w:rPr>
            </w:pPr>
            <w:r>
              <w:rPr>
                <w:rFonts w:cs="Calibri" w:cstheme="majorHAnsi"/>
                <w:i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13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68"/>
        <w:gridCol w:w="2552"/>
        <w:gridCol w:w="4818"/>
      </w:tblGrid>
      <w:tr>
        <w:trPr/>
        <w:tc>
          <w:tcPr>
            <w:tcW w:w="43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FUNCTIESPECIFIEKE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481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Wanneer pas ik in deze functie?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Analyseren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i/>
                <w:lang w:val="nl-NL"/>
              </w:rPr>
              <w:t xml:space="preserve">Systematisch ontleden van een situatie in al zijn elementen, duiden van verbanden en op zoek gaan naar </w:t>
            </w:r>
            <w:r>
              <w:rPr>
                <w:rFonts w:cs="Arial"/>
                <w:i/>
              </w:rPr>
              <w:t>bijkomende informatie om de situatie helder te krijgen.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Coachen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Cs/>
                <w:i/>
                <w:i/>
              </w:rPr>
            </w:pPr>
            <w:r>
              <w:rPr>
                <w:bCs/>
                <w:i/>
              </w:rPr>
              <w:t xml:space="preserve">Stimuleren en motiveren van anderen tot persoonlijke ontwikkeling. </w:t>
            </w:r>
          </w:p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asciiTheme="minorHAnsi" w:hAnsiTheme="minorHAnsi"/>
                <w:b/>
                <w:b/>
              </w:rPr>
            </w:pPr>
            <w:r>
              <w:rPr>
                <w:rFonts w:asciiTheme="minorHAnsi" w:hAnsiTheme="minorHAnsi"/>
                <w:b/>
              </w:rPr>
              <w:t>Flexibiliteit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Zijn gedrag en aanpak aanpassen in functie van de situaties waarin men zich bevindt en personen waarmee men geconfronteerd wordt met het oog op het bereiken van een bepaald doel.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Plannen en organiseren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Aanbrengen van structuur in tijd, ruimte en prioriteit bij het aanpakken van situaties.</w:t>
            </w:r>
          </w:p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Netwerken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bCs/>
                <w:i/>
              </w:rPr>
              <w:t>Vanuit verschillende belangen relaties aangaan, onderhouden en aanwenden om doelstellingen te realiseren.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Zelfinzicht 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Arial"/>
                <w:i/>
                <w:i/>
              </w:rPr>
            </w:pPr>
            <w:r>
              <w:rPr>
                <w:rFonts w:cs="Arial"/>
                <w:i/>
              </w:rPr>
              <w:t>Zichzelf kunnen inschatten en beoordelen zodat men een correct zelfbeeld bekomt.</w:t>
            </w:r>
          </w:p>
          <w:p>
            <w:pPr>
              <w:pStyle w:val="Normal"/>
              <w:widowControl w:val="false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139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768"/>
        <w:gridCol w:w="1548"/>
        <w:gridCol w:w="5822"/>
      </w:tblGrid>
      <w:tr>
        <w:trPr/>
        <w:tc>
          <w:tcPr>
            <w:tcW w:w="33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VAKTECHNISCHE COMPETENTIES</w:t>
            </w:r>
            <w:r>
              <w:rPr>
                <w:color w:val="FFFFFF" w:themeColor="background1"/>
              </w:rPr>
              <w:tab/>
            </w:r>
          </w:p>
        </w:tc>
        <w:tc>
          <w:tcPr>
            <w:tcW w:w="582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3D4F81" w:val="clear"/>
          </w:tcPr>
          <w:p>
            <w:pPr>
              <w:pStyle w:val="Normal"/>
              <w:widowControl w:val="false"/>
              <w:jc w:val="right"/>
              <w:rPr>
                <w:rFonts w:cs="Calibri" w:cstheme="minorHAnsi"/>
                <w:i/>
                <w:i/>
                <w:color w:val="FFFFFF" w:themeColor="background1"/>
              </w:rPr>
            </w:pPr>
            <w:r>
              <w:rPr>
                <w:rFonts w:cs="Calibri" w:cstheme="minorHAnsi"/>
                <w:i/>
                <w:color w:val="FFFFFF" w:themeColor="background1"/>
              </w:rPr>
              <w:t>Wat ken en kan ik om deze functie goed uit te voeren?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Vakkennis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Kennis en inzicht in het welzijnswerk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Taal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Spreken, begrijpen, lezen en schrijven van correct Nederlands</w:t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Computer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Toepassing van software voor tekstverwerking, data beheer, internet en e-mail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Diploma</w:t>
            </w:r>
          </w:p>
        </w:tc>
        <w:tc>
          <w:tcPr>
            <w:tcW w:w="737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Menswetenschappelijke richting niveau bachelor of gelijkwaardig door ervaring</w:t>
            </w:r>
          </w:p>
        </w:tc>
      </w:tr>
    </w:tbl>
    <w:p>
      <w:pPr>
        <w:pStyle w:val="Normal"/>
        <w:rPr/>
      </w:pPr>
      <w:r>
        <w:rPr/>
      </w:r>
    </w:p>
    <w:tbl>
      <w:tblPr>
        <w:tblW w:w="899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495"/>
        <w:gridCol w:w="4496"/>
      </w:tblGrid>
      <w:tr>
        <w:trPr>
          <w:trHeight w:val="214" w:hRule="atLeast"/>
        </w:trPr>
        <w:tc>
          <w:tcPr>
            <w:tcW w:w="4495" w:type="dxa"/>
            <w:tcBorders>
              <w:top w:val="single" w:sz="2" w:space="0" w:color="C0C0C0"/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b/>
                <w:b/>
                <w:bCs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58504C"/>
                <w:sz w:val="20"/>
                <w:szCs w:val="20"/>
              </w:rPr>
              <w:t>Handtekening werkgever</w:t>
            </w:r>
          </w:p>
        </w:tc>
        <w:tc>
          <w:tcPr>
            <w:tcW w:w="449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b/>
                <w:b/>
                <w:bCs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58504C"/>
                <w:sz w:val="20"/>
                <w:szCs w:val="20"/>
              </w:rPr>
              <w:t>Handtekening werknemer</w:t>
            </w:r>
          </w:p>
        </w:tc>
      </w:tr>
      <w:tr>
        <w:trPr>
          <w:trHeight w:val="229" w:hRule="atLeast"/>
        </w:trPr>
        <w:tc>
          <w:tcPr>
            <w:tcW w:w="4495" w:type="dxa"/>
            <w:tcBorders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>Datum:</w:t>
            </w:r>
          </w:p>
        </w:tc>
        <w:tc>
          <w:tcPr>
            <w:tcW w:w="449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>Datum:</w:t>
            </w:r>
          </w:p>
        </w:tc>
      </w:tr>
      <w:tr>
        <w:trPr>
          <w:trHeight w:val="1162" w:hRule="atLeast"/>
        </w:trPr>
        <w:tc>
          <w:tcPr>
            <w:tcW w:w="4495" w:type="dxa"/>
            <w:tcBorders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>Voor akkoord:</w:t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</w:tc>
        <w:tc>
          <w:tcPr>
            <w:tcW w:w="449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>Voor akkoord:</w:t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  <w:p>
            <w:pPr>
              <w:pStyle w:val="Inhoudtabel"/>
              <w:widowControl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</w:r>
          </w:p>
        </w:tc>
      </w:tr>
      <w:tr>
        <w:trPr>
          <w:trHeight w:val="214" w:hRule="atLeast"/>
        </w:trPr>
        <w:tc>
          <w:tcPr>
            <w:tcW w:w="4495" w:type="dxa"/>
            <w:tcBorders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 xml:space="preserve">Naam: </w:t>
            </w:r>
            <w:r>
              <w:rPr>
                <w:rFonts w:ascii="Arial" w:hAnsi="Arial"/>
                <w:color w:val="58504C"/>
                <w:sz w:val="20"/>
                <w:szCs w:val="20"/>
              </w:rPr>
              <w:t>Leen Vermeulen</w:t>
            </w:r>
            <w:r>
              <w:rPr>
                <w:rFonts w:ascii="Arial" w:hAnsi="Arial"/>
                <w:color w:val="58504C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Arial" w:hAnsi="Arial"/>
                <w:color w:val="58504C"/>
              </w:rPr>
              <w:instrText xml:space="preserve"> FILLIN ""</w:instrText>
            </w:r>
            <w:r>
              <w:rPr>
                <w:sz w:val="20"/>
                <w:szCs w:val="20"/>
                <w:rFonts w:ascii="Arial" w:hAnsi="Arial"/>
                <w:color w:val="58504C"/>
              </w:rPr>
              <w:fldChar w:fldCharType="separate"/>
            </w:r>
            <w:r>
              <w:rPr>
                <w:sz w:val="20"/>
                <w:szCs w:val="20"/>
                <w:rFonts w:ascii="Arial" w:hAnsi="Arial"/>
                <w:color w:val="58504C"/>
              </w:rPr>
            </w:r>
            <w:r>
              <w:rPr>
                <w:sz w:val="20"/>
                <w:szCs w:val="20"/>
                <w:rFonts w:ascii="Arial" w:hAnsi="Arial"/>
                <w:color w:val="58504C"/>
              </w:rPr>
              <w:fldChar w:fldCharType="end"/>
            </w:r>
            <w:r>
              <w:rPr>
                <w:rFonts w:ascii="Arial" w:hAnsi="Arial"/>
                <w:color w:val="58504C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rFonts w:ascii="Arial" w:hAnsi="Arial"/>
                <w:color w:val="58504C"/>
              </w:rPr>
              <w:instrText xml:space="preserve"> FILLIN "Naam Werkgever"</w:instrText>
            </w:r>
            <w:r>
              <w:rPr>
                <w:sz w:val="20"/>
                <w:szCs w:val="20"/>
                <w:rFonts w:ascii="Arial" w:hAnsi="Arial"/>
                <w:color w:val="58504C"/>
              </w:rPr>
              <w:fldChar w:fldCharType="separate"/>
            </w:r>
            <w:r>
              <w:rPr>
                <w:sz w:val="20"/>
                <w:szCs w:val="20"/>
                <w:rFonts w:ascii="Arial" w:hAnsi="Arial"/>
                <w:color w:val="58504C"/>
              </w:rPr>
            </w:r>
            <w:r>
              <w:rPr>
                <w:sz w:val="20"/>
                <w:szCs w:val="20"/>
                <w:rFonts w:ascii="Arial" w:hAnsi="Arial"/>
                <w:color w:val="58504C"/>
              </w:rPr>
              <w:fldChar w:fldCharType="end"/>
            </w:r>
          </w:p>
        </w:tc>
        <w:tc>
          <w:tcPr>
            <w:tcW w:w="4496" w:type="dxa"/>
            <w:tcBorders>
              <w:left w:val="single" w:sz="2" w:space="0" w:color="C0C0C0"/>
              <w:bottom w:val="single" w:sz="2" w:space="0" w:color="C0C0C0"/>
            </w:tcBorders>
          </w:tcPr>
          <w:p>
            <w:pPr>
              <w:pStyle w:val="Inhoudtabel"/>
              <w:widowControl w:val="false"/>
              <w:snapToGrid w:val="false"/>
              <w:rPr>
                <w:rFonts w:ascii="Arial" w:hAnsi="Arial"/>
                <w:color w:val="58504C"/>
                <w:sz w:val="20"/>
                <w:szCs w:val="20"/>
              </w:rPr>
            </w:pPr>
            <w:r>
              <w:rPr>
                <w:rFonts w:ascii="Arial" w:hAnsi="Arial"/>
                <w:color w:val="58504C"/>
                <w:sz w:val="20"/>
                <w:szCs w:val="20"/>
              </w:rPr>
              <w:t xml:space="preserve">Naam: 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nl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cstheme="minorBidi" w:eastAsiaTheme="minorHAnsi"/>
        <w:lang w:val="nl-B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57b"/>
    <w:pPr>
      <w:widowControl/>
      <w:bidi w:val="0"/>
      <w:spacing w:before="0" w:after="0"/>
      <w:jc w:val="left"/>
    </w:pPr>
    <w:rPr>
      <w:rFonts w:ascii="Calibri" w:hAnsi="Calibri" w:eastAsia="Calibri" w:cs="" w:cstheme="minorBidi" w:eastAsiaTheme="minorHAnsi"/>
      <w:color w:val="auto"/>
      <w:kern w:val="0"/>
      <w:sz w:val="20"/>
      <w:szCs w:val="20"/>
      <w:lang w:val="nl-B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eading32" w:customStyle="1">
    <w:name w:val="textheading32"/>
    <w:basedOn w:val="DefaultParagraphFont"/>
    <w:qFormat/>
    <w:rsid w:val="0068457b"/>
    <w:rPr/>
  </w:style>
  <w:style w:type="character" w:styleId="KoptekstChar" w:customStyle="1">
    <w:name w:val="Koptekst Char"/>
    <w:basedOn w:val="DefaultParagraphFont"/>
    <w:uiPriority w:val="99"/>
    <w:qFormat/>
    <w:rsid w:val="002b487b"/>
    <w:rPr/>
  </w:style>
  <w:style w:type="character" w:styleId="VoettekstChar" w:customStyle="1">
    <w:name w:val="Voettekst Char"/>
    <w:basedOn w:val="DefaultParagraphFont"/>
    <w:uiPriority w:val="99"/>
    <w:qFormat/>
    <w:rsid w:val="002b487b"/>
    <w:rPr/>
  </w:style>
  <w:style w:type="character" w:styleId="PlattetekstChar" w:customStyle="1">
    <w:name w:val="Platte tekst Char"/>
    <w:basedOn w:val="DefaultParagraphFont"/>
    <w:qFormat/>
    <w:rsid w:val="00065acc"/>
    <w:rPr>
      <w:rFonts w:ascii="Times New Roman" w:hAnsi="Times New Roman" w:eastAsia="Times New Roman" w:cs="Times New Roman"/>
      <w:sz w:val="16"/>
      <w:szCs w:val="24"/>
      <w:lang w:val="nl-NL" w:eastAsia="nl-NL"/>
    </w:rPr>
  </w:style>
  <w:style w:type="character" w:styleId="A2" w:customStyle="1">
    <w:name w:val="A2"/>
    <w:qFormat/>
    <w:rsid w:val="00292273"/>
    <w:rPr>
      <w:rFonts w:cs="Gill Sans MT"/>
      <w:color w:val="000000"/>
      <w:sz w:val="20"/>
      <w:szCs w:val="20"/>
    </w:rPr>
  </w:style>
  <w:style w:type="character" w:styleId="BallontekstChar" w:customStyle="1">
    <w:name w:val="Ballontekst Char"/>
    <w:basedOn w:val="DefaultParagraphFont"/>
    <w:link w:val="BalloonText"/>
    <w:uiPriority w:val="99"/>
    <w:semiHidden/>
    <w:qFormat/>
    <w:rsid w:val="00c02738"/>
    <w:rPr>
      <w:rFonts w:ascii="Segoe UI" w:hAnsi="Segoe UI" w:cs="Segoe UI"/>
      <w:sz w:val="18"/>
      <w:szCs w:val="18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link w:val="PlattetekstChar"/>
    <w:rsid w:val="00065acc"/>
    <w:pPr/>
    <w:rPr>
      <w:rFonts w:ascii="Times New Roman" w:hAnsi="Times New Roman" w:eastAsia="Times New Roman" w:cs="Times New Roman"/>
      <w:sz w:val="16"/>
      <w:szCs w:val="24"/>
      <w:lang w:val="nl-NL" w:eastAsia="nl-NL"/>
    </w:rPr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e765cd"/>
    <w:pPr>
      <w:widowControl/>
      <w:bidi w:val="0"/>
      <w:spacing w:before="0" w:after="0"/>
      <w:jc w:val="left"/>
    </w:pPr>
    <w:rPr>
      <w:rFonts w:ascii="Calibri" w:hAnsi="Calibri" w:eastAsia="Calibri" w:cs="" w:cstheme="minorBidi" w:eastAsiaTheme="minorHAnsi"/>
      <w:color w:val="auto"/>
      <w:kern w:val="0"/>
      <w:sz w:val="20"/>
      <w:szCs w:val="20"/>
      <w:lang w:val="nl-BE" w:eastAsia="en-US" w:bidi="ar-SA"/>
    </w:rPr>
  </w:style>
  <w:style w:type="paragraph" w:styleId="ListParagraph">
    <w:name w:val="List Paragraph"/>
    <w:basedOn w:val="Normal"/>
    <w:uiPriority w:val="34"/>
    <w:qFormat/>
    <w:rsid w:val="005b46e0"/>
    <w:pPr>
      <w:spacing w:lineRule="auto" w:line="259" w:before="0" w:after="160"/>
      <w:ind w:left="720" w:hanging="0"/>
      <w:contextualSpacing/>
    </w:pPr>
    <w:rPr>
      <w:rFonts w:ascii="Calibri" w:hAnsi="Calibri" w:asciiTheme="minorHAnsi" w:hAnsiTheme="minorHAnsi"/>
      <w:sz w:val="22"/>
      <w:szCs w:val="22"/>
    </w:rPr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2b487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unhideWhenUsed/>
    <w:rsid w:val="002b487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Inhoudtabel" w:customStyle="1">
    <w:name w:val="Inhoud tabel"/>
    <w:basedOn w:val="Normal"/>
    <w:qFormat/>
    <w:rsid w:val="00c02738"/>
    <w:pPr>
      <w:widowControl w:val="false"/>
      <w:suppressLineNumbers/>
      <w:suppressAutoHyphens w:val="true"/>
      <w:textAlignment w:val="baseline"/>
    </w:pPr>
    <w:rPr>
      <w:rFonts w:ascii="Liberation Serif" w:hAnsi="Liberation Serif" w:eastAsia="Droid Sans Fallback" w:cs="Arial"/>
      <w:kern w:val="2"/>
      <w:sz w:val="24"/>
      <w:szCs w:val="24"/>
      <w:lang w:val="nl-NL" w:eastAsia="zh-CN" w:bidi="hi-IN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c0273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rsid w:val="006845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B753-79E5-49A7-9C31-E8AA3545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3F9BC61A.dotm</Template>
  <TotalTime>1</TotalTime>
  <Application>LibreOffice/7.3.7.2$Linux_X86_64 LibreOffice_project/30$Build-2</Application>
  <AppVersion>15.0000</AppVersion>
  <Pages>3</Pages>
  <Words>665</Words>
  <Characters>3951</Characters>
  <CharactersWithSpaces>4508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2021-07-24T10:18:00Z</dcterms:created>
  <dc:creator>Nicolas Desmet</dc:creator>
  <dc:description/>
  <dc:language>nl-BE</dc:language>
  <cp:lastModifiedBy/>
  <cp:lastPrinted>2023-09-29T13:15:01Z</cp:lastPrinted>
  <dcterms:modified xsi:type="dcterms:W3CDTF">2023-09-29T13:14:52Z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